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C2AF3" w:rsidR="005C2AF3" w:rsidP="002C28E9" w:rsidRDefault="005C2AF3" w14:paraId="694A8DC0" w14:textId="02544DB3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Purpose</w:t>
      </w:r>
    </w:p>
    <w:p w:rsidR="005C2AF3" w:rsidP="007207D3" w:rsidRDefault="002051BD" w14:paraId="77358BF0" w14:textId="7272EF33">
      <w:pPr>
        <w:pStyle w:val="ListParagraph"/>
        <w:numPr>
          <w:ilvl w:val="1"/>
          <w:numId w:val="1"/>
        </w:numPr>
        <w:spacing w:line="360" w:lineRule="auto"/>
      </w:pPr>
      <w:r>
        <w:t xml:space="preserve">Hoist repair will assume the lead on jobs brought it for repair. This procedure discusses the process to properly execute the work and communicate with the customer. </w:t>
      </w:r>
      <w:r w:rsidR="00444855">
        <w:t xml:space="preserve">Providing one concise price rather than multiple makes the repair process easier for the customer. </w:t>
      </w:r>
    </w:p>
    <w:p w:rsidRPr="00D56F7B" w:rsidR="005C2AF3" w:rsidP="002C28E9" w:rsidRDefault="005C2AF3" w14:paraId="138F9A0C" w14:textId="694406BB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References</w:t>
      </w:r>
    </w:p>
    <w:p w:rsidRPr="005C2AF3" w:rsidR="00D56F7B" w:rsidP="00D56F7B" w:rsidRDefault="00D56F7B" w14:paraId="71C32F30" w14:textId="6C8C0691">
      <w:pPr>
        <w:pStyle w:val="ListParagraph"/>
        <w:numPr>
          <w:ilvl w:val="1"/>
          <w:numId w:val="1"/>
        </w:numPr>
        <w:spacing w:line="360" w:lineRule="auto"/>
      </w:pPr>
      <w:r>
        <w:rPr>
          <w:b/>
          <w:bCs/>
        </w:rPr>
        <w:t>NA</w:t>
      </w:r>
    </w:p>
    <w:p w:rsidRPr="00825384" w:rsidR="005C2AF3" w:rsidP="002C28E9" w:rsidRDefault="005C2AF3" w14:paraId="0F744856" w14:textId="346AEF94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Precautions</w:t>
      </w:r>
    </w:p>
    <w:p w:rsidRPr="005C2AF3" w:rsidR="00825384" w:rsidP="00825384" w:rsidRDefault="00825384" w14:paraId="0575DEF4" w14:textId="3E5A9D3B">
      <w:pPr>
        <w:pStyle w:val="ListParagraph"/>
        <w:numPr>
          <w:ilvl w:val="1"/>
          <w:numId w:val="1"/>
        </w:numPr>
        <w:spacing w:line="360" w:lineRule="auto"/>
      </w:pPr>
      <w:r>
        <w:rPr>
          <w:b/>
          <w:bCs/>
        </w:rPr>
        <w:t>NA</w:t>
      </w:r>
    </w:p>
    <w:p w:rsidRPr="00B9511B" w:rsidR="00B9511B" w:rsidP="002C28E9" w:rsidRDefault="00F06BBC" w14:paraId="6C17DFF6" w14:textId="46997758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Frequency</w:t>
      </w:r>
    </w:p>
    <w:p w:rsidR="00B9511B" w:rsidP="002C28E9" w:rsidRDefault="008632E7" w14:paraId="49E54879" w14:textId="5EEAD47E">
      <w:pPr>
        <w:pStyle w:val="ListParagraph"/>
        <w:numPr>
          <w:ilvl w:val="1"/>
          <w:numId w:val="1"/>
        </w:numPr>
        <w:spacing w:line="360" w:lineRule="auto"/>
      </w:pPr>
      <w:r>
        <w:t>When Received</w:t>
      </w:r>
    </w:p>
    <w:p w:rsidRPr="004E72D1" w:rsidR="004E72D1" w:rsidP="004E72D1" w:rsidRDefault="00825384" w14:paraId="5DAA0BD3" w14:textId="7FAB5AA0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Responsibility</w:t>
      </w:r>
    </w:p>
    <w:p w:rsidR="004E72D1" w:rsidP="004E72D1" w:rsidRDefault="008632E7" w14:paraId="62EE413C" w14:textId="524F8B9A">
      <w:pPr>
        <w:pStyle w:val="ListParagraph"/>
        <w:numPr>
          <w:ilvl w:val="1"/>
          <w:numId w:val="1"/>
        </w:numPr>
        <w:spacing w:line="360" w:lineRule="auto"/>
      </w:pPr>
      <w:r>
        <w:t>Coordinators are primarily responsible for the proper handling of linked jobs.</w:t>
      </w:r>
    </w:p>
    <w:p w:rsidR="00444855" w:rsidP="004E72D1" w:rsidRDefault="00444855" w14:paraId="50AB7061" w14:textId="7AA71A58">
      <w:pPr>
        <w:pStyle w:val="ListParagraph"/>
        <w:numPr>
          <w:ilvl w:val="1"/>
          <w:numId w:val="1"/>
        </w:numPr>
        <w:spacing w:line="360" w:lineRule="auto"/>
      </w:pPr>
      <w:r>
        <w:t xml:space="preserve">HR coordinators are responsible for direct communication with the customer to prevent confusion. </w:t>
      </w:r>
    </w:p>
    <w:p w:rsidR="004E72D1" w:rsidP="004E72D1" w:rsidRDefault="00825384" w14:paraId="4DF8B46D" w14:textId="4E224319">
      <w:pPr>
        <w:pStyle w:val="ListParagraph"/>
        <w:numPr>
          <w:ilvl w:val="1"/>
          <w:numId w:val="1"/>
        </w:numPr>
        <w:spacing w:line="360" w:lineRule="auto"/>
      </w:pPr>
      <w:r>
        <w:t xml:space="preserve">Department Managers are to act as backup to the coordinators and ultimately responsible for </w:t>
      </w:r>
      <w:r w:rsidR="008632E7">
        <w:t xml:space="preserve">proper handling of linked jobs. </w:t>
      </w:r>
    </w:p>
    <w:p w:rsidRPr="00B9511B" w:rsidR="00B9511B" w:rsidP="002C28E9" w:rsidRDefault="008632E7" w14:paraId="4E43CD3A" w14:textId="05E099AB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 xml:space="preserve">Receipt of the job </w:t>
      </w:r>
    </w:p>
    <w:p w:rsidR="00B9511B" w:rsidP="002C28E9" w:rsidRDefault="008632E7" w14:paraId="398B1C43" w14:textId="5B107EFB">
      <w:pPr>
        <w:pStyle w:val="ListParagraph"/>
        <w:numPr>
          <w:ilvl w:val="1"/>
          <w:numId w:val="1"/>
        </w:numPr>
        <w:spacing w:line="360" w:lineRule="auto"/>
      </w:pPr>
      <w:r>
        <w:t>HR will bring in a motor or Hoist for MR repair in-house</w:t>
      </w:r>
    </w:p>
    <w:p w:rsidR="008632E7" w:rsidP="008632E7" w:rsidRDefault="008632E7" w14:paraId="22E45261" w14:textId="5C51BB5C">
      <w:pPr>
        <w:pStyle w:val="ListParagraph"/>
        <w:numPr>
          <w:ilvl w:val="2"/>
          <w:numId w:val="1"/>
        </w:numPr>
        <w:spacing w:line="360" w:lineRule="auto"/>
      </w:pPr>
      <w:r>
        <w:t xml:space="preserve">HR tech will tag the motor/hoist with the </w:t>
      </w:r>
      <w:proofErr w:type="gramStart"/>
      <w:r>
        <w:t>customer</w:t>
      </w:r>
      <w:proofErr w:type="gramEnd"/>
      <w:r>
        <w:t xml:space="preserve"> name and the name of the technician who brought the asset in for repair. A brief description of the issue with the hoist should be included. </w:t>
      </w:r>
    </w:p>
    <w:p w:rsidR="008632E7" w:rsidP="008632E7" w:rsidRDefault="008632E7" w14:paraId="468DA631" w14:textId="6802CE6F">
      <w:pPr>
        <w:pStyle w:val="ListParagraph"/>
        <w:numPr>
          <w:ilvl w:val="2"/>
          <w:numId w:val="1"/>
        </w:numPr>
        <w:spacing w:line="360" w:lineRule="auto"/>
      </w:pPr>
      <w:r>
        <w:t>The tagged item is to be placed in the incoming area, in front of the garage door access to the VPI tank</w:t>
      </w:r>
    </w:p>
    <w:p w:rsidRPr="00A670A3" w:rsidR="00A670A3" w:rsidP="00A670A3" w:rsidRDefault="008632E7" w14:paraId="13EFBBAA" w14:textId="63162D01">
      <w:pPr>
        <w:pStyle w:val="ListParagraph"/>
        <w:numPr>
          <w:ilvl w:val="2"/>
          <w:numId w:val="1"/>
        </w:numPr>
        <w:spacing w:line="360" w:lineRule="auto"/>
      </w:pPr>
      <w:r>
        <w:t xml:space="preserve">The motor shop coordinator will write up the job in ACS, tag it, and get any other needed details from the HR technician/HR coordinator. </w:t>
      </w:r>
      <w:r>
        <w:rPr>
          <w:u w:val="single"/>
        </w:rPr>
        <w:t xml:space="preserve">In the event the </w:t>
      </w:r>
      <w:r w:rsidR="00A670A3">
        <w:rPr>
          <w:u w:val="single"/>
        </w:rPr>
        <w:t xml:space="preserve">motor/hoist is a rush job, the motor coordinator shall be notified by the HR coordinator of the customer’s expectations and direction for repair. </w:t>
      </w:r>
    </w:p>
    <w:p w:rsidRPr="00A670A3" w:rsidR="00A670A3" w:rsidP="00A670A3" w:rsidRDefault="00A670A3" w14:paraId="64C96CC2" w14:textId="4A6DB96F">
      <w:pPr>
        <w:pStyle w:val="ListParagraph"/>
        <w:numPr>
          <w:ilvl w:val="2"/>
          <w:numId w:val="1"/>
        </w:numPr>
        <w:spacing w:line="360" w:lineRule="auto"/>
      </w:pPr>
      <w:r>
        <w:t xml:space="preserve"> The motor shop job will be linked to the HR job for tracking and reference</w:t>
      </w:r>
    </w:p>
    <w:p w:rsidRPr="00A670A3" w:rsidR="00A670A3" w:rsidP="00A670A3" w:rsidRDefault="00A670A3" w14:paraId="0E5434DB" w14:textId="18DE3D12">
      <w:pPr>
        <w:pStyle w:val="ListParagraph"/>
        <w:numPr>
          <w:ilvl w:val="0"/>
          <w:numId w:val="1"/>
        </w:numPr>
        <w:spacing w:line="360" w:lineRule="auto"/>
      </w:pPr>
      <w:r w:rsidRPr="00A670A3">
        <w:rPr>
          <w:b/>
          <w:bCs/>
        </w:rPr>
        <w:t>Initial Inspection</w:t>
      </w:r>
    </w:p>
    <w:p w:rsidR="00A670A3" w:rsidP="00A670A3" w:rsidRDefault="00A670A3" w14:paraId="20D9A3FF" w14:textId="730DA129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 xml:space="preserve">The motor shop shall perform a full inspection of the unit with a detailed report showing required repairs. </w:t>
      </w:r>
    </w:p>
    <w:p w:rsidR="00A670A3" w:rsidP="00A670A3" w:rsidRDefault="00A670A3" w14:paraId="2E616E28" w14:textId="6CEC8CE4">
      <w:pPr>
        <w:pStyle w:val="ListParagraph"/>
        <w:numPr>
          <w:ilvl w:val="1"/>
          <w:numId w:val="1"/>
        </w:numPr>
        <w:spacing w:line="360" w:lineRule="auto"/>
      </w:pPr>
      <w:r>
        <w:t>The motor shop shall provide an estimate in ACS detailing the price and timeline of the repairs</w:t>
      </w:r>
    </w:p>
    <w:p w:rsidR="00A670A3" w:rsidP="00A670A3" w:rsidRDefault="00A670A3" w14:paraId="49E5EF5A" w14:textId="07F5D852">
      <w:pPr>
        <w:pStyle w:val="ListParagraph"/>
        <w:numPr>
          <w:ilvl w:val="1"/>
          <w:numId w:val="1"/>
        </w:numPr>
        <w:spacing w:line="360" w:lineRule="auto"/>
      </w:pPr>
      <w:r>
        <w:t xml:space="preserve">The HR coordinator shall take the motor shop repair report and costs, combine them with the HR report/quote and provide a price to the customer. </w:t>
      </w:r>
    </w:p>
    <w:p w:rsidR="00444855" w:rsidP="00A670A3" w:rsidRDefault="00444855" w14:paraId="7D78878B" w14:textId="7C65392E">
      <w:pPr>
        <w:pStyle w:val="ListParagraph"/>
        <w:numPr>
          <w:ilvl w:val="1"/>
          <w:numId w:val="1"/>
        </w:numPr>
        <w:spacing w:line="360" w:lineRule="auto"/>
      </w:pPr>
      <w:r>
        <w:t xml:space="preserve">In the event the customer does not wish to repair, the HR coordinator shall provide the customer with an inspection fee. </w:t>
      </w:r>
    </w:p>
    <w:p w:rsidRPr="00444855" w:rsidR="00A670A3" w:rsidP="00444855" w:rsidRDefault="00444855" w14:paraId="27BB7D9A" w14:textId="7113D1CC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Repairs</w:t>
      </w:r>
    </w:p>
    <w:p w:rsidR="00444855" w:rsidP="00444855" w:rsidRDefault="00444855" w14:paraId="20646B29" w14:textId="3E4F7662">
      <w:pPr>
        <w:pStyle w:val="ListParagraph"/>
        <w:numPr>
          <w:ilvl w:val="1"/>
          <w:numId w:val="1"/>
        </w:numPr>
        <w:spacing w:line="360" w:lineRule="auto"/>
      </w:pPr>
      <w:r>
        <w:t xml:space="preserve">After the HR coordinator receives approval for the repairs the HR coordinator will work with the MR coordinator to have the repairs completed in the customer’s expected time frame. </w:t>
      </w:r>
    </w:p>
    <w:p w:rsidR="00444855" w:rsidP="00444855" w:rsidRDefault="00444855" w14:paraId="097D5503" w14:textId="366ED633">
      <w:pPr>
        <w:pStyle w:val="ListParagraph"/>
        <w:numPr>
          <w:ilvl w:val="1"/>
          <w:numId w:val="1"/>
        </w:numPr>
        <w:spacing w:line="360" w:lineRule="auto"/>
      </w:pPr>
      <w:r>
        <w:t xml:space="preserve">The MR coordinator will schedule the repairs to meet the request of the customer. </w:t>
      </w:r>
    </w:p>
    <w:p w:rsidR="002F4453" w:rsidP="002F4453" w:rsidRDefault="00444855" w14:paraId="44ECA5E3" w14:textId="0287EB44">
      <w:pPr>
        <w:pStyle w:val="ListParagraph"/>
        <w:numPr>
          <w:ilvl w:val="1"/>
          <w:numId w:val="1"/>
        </w:numPr>
        <w:spacing w:line="360" w:lineRule="auto"/>
      </w:pPr>
      <w:r>
        <w:t>Upon completion of repairs the MR coordinator will notify the HR coordinator and provide the associated report.</w:t>
      </w:r>
    </w:p>
    <w:p w:rsidR="002F4453" w:rsidP="002F4453" w:rsidRDefault="002F4453" w14:paraId="3359305F" w14:textId="4E1B05E8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Invoicing</w:t>
      </w:r>
    </w:p>
    <w:p w:rsidR="002F4453" w:rsidP="00444855" w:rsidRDefault="00444855" w14:paraId="6F69BA6C" w14:textId="77777777">
      <w:pPr>
        <w:pStyle w:val="ListParagraph"/>
        <w:numPr>
          <w:ilvl w:val="1"/>
          <w:numId w:val="1"/>
        </w:numPr>
        <w:spacing w:line="360" w:lineRule="auto"/>
      </w:pPr>
      <w:r>
        <w:t xml:space="preserve">The MR coordinator will provide the job folder/costs to the HR coordinator to be turned in when the HR </w:t>
      </w:r>
      <w:r w:rsidR="002F4453">
        <w:t>department completes the job.</w:t>
      </w:r>
    </w:p>
    <w:p w:rsidR="002F4453" w:rsidP="00444855" w:rsidRDefault="002F4453" w14:paraId="6565C54A" w14:textId="77777777">
      <w:pPr>
        <w:pStyle w:val="ListParagraph"/>
        <w:numPr>
          <w:ilvl w:val="1"/>
          <w:numId w:val="1"/>
        </w:numPr>
        <w:spacing w:line="360" w:lineRule="auto"/>
      </w:pPr>
      <w:r>
        <w:t xml:space="preserve">The HR coordinator will invoice both linked jobs on the same PO. </w:t>
      </w:r>
    </w:p>
    <w:p w:rsidR="0058285B" w:rsidP="0058285B" w:rsidRDefault="002F4453" w14:paraId="1912678A" w14:textId="3ADD026A">
      <w:pPr>
        <w:pStyle w:val="ListParagraph"/>
        <w:numPr>
          <w:ilvl w:val="1"/>
          <w:numId w:val="1"/>
        </w:numPr>
        <w:spacing w:line="360" w:lineRule="auto"/>
      </w:pPr>
      <w:r>
        <w:t xml:space="preserve">MR shall be notified when jobs have been invoiced.  </w:t>
      </w:r>
    </w:p>
    <w:p w:rsidRPr="006E6CD6" w:rsidR="006E6CD6" w:rsidP="006E6CD6" w:rsidRDefault="006E6CD6" w14:paraId="37117055" w14:textId="648149DC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Revision Changes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08"/>
        <w:gridCol w:w="927"/>
        <w:gridCol w:w="1192"/>
        <w:gridCol w:w="2658"/>
        <w:gridCol w:w="3265"/>
      </w:tblGrid>
      <w:tr w:rsidRPr="004005D4" w:rsidR="006E6CD6" w:rsidTr="006E6CD6" w14:paraId="2DD31D65" w14:textId="77777777">
        <w:trPr>
          <w:trHeight w:val="235"/>
        </w:trPr>
        <w:tc>
          <w:tcPr>
            <w:tcW w:w="1308" w:type="dxa"/>
          </w:tcPr>
          <w:p w:rsidRPr="004005D4" w:rsidR="006E6CD6" w:rsidP="008F3C40" w:rsidRDefault="006E6CD6" w14:paraId="0BD600CC" w14:textId="77777777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REVISION #</w:t>
            </w:r>
          </w:p>
        </w:tc>
        <w:tc>
          <w:tcPr>
            <w:tcW w:w="927" w:type="dxa"/>
          </w:tcPr>
          <w:p w:rsidRPr="004005D4" w:rsidR="006E6CD6" w:rsidP="008F3C40" w:rsidRDefault="006E6CD6" w14:paraId="2BE941D7" w14:textId="77777777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DCO #</w:t>
            </w:r>
          </w:p>
        </w:tc>
        <w:tc>
          <w:tcPr>
            <w:tcW w:w="1192" w:type="dxa"/>
          </w:tcPr>
          <w:p w:rsidRPr="004005D4" w:rsidR="006E6CD6" w:rsidP="008F3C40" w:rsidRDefault="006E6CD6" w14:paraId="2E8FA3A2" w14:textId="77777777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EFF. DATE</w:t>
            </w:r>
          </w:p>
        </w:tc>
        <w:tc>
          <w:tcPr>
            <w:tcW w:w="2658" w:type="dxa"/>
          </w:tcPr>
          <w:p w:rsidRPr="004005D4" w:rsidR="006E6CD6" w:rsidP="008F3C40" w:rsidRDefault="006E6CD6" w14:paraId="22C36F23" w14:textId="342D377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Location of Changes</w:t>
            </w:r>
          </w:p>
        </w:tc>
        <w:tc>
          <w:tcPr>
            <w:tcW w:w="3265" w:type="dxa"/>
          </w:tcPr>
          <w:p w:rsidRPr="004005D4" w:rsidR="006E6CD6" w:rsidP="008F3C40" w:rsidRDefault="006E6CD6" w14:paraId="57853F1D" w14:textId="31083419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SUMMARY OF CHANGES</w:t>
            </w:r>
          </w:p>
        </w:tc>
      </w:tr>
      <w:tr w:rsidRPr="004005D4" w:rsidR="006E6CD6" w:rsidTr="006E6CD6" w14:paraId="3B9748E9" w14:textId="77777777">
        <w:trPr>
          <w:trHeight w:val="235"/>
        </w:trPr>
        <w:tc>
          <w:tcPr>
            <w:tcW w:w="1308" w:type="dxa"/>
          </w:tcPr>
          <w:p w:rsidRPr="004005D4" w:rsidR="006E6CD6" w:rsidP="008F3C40" w:rsidRDefault="006E6CD6" w14:paraId="5A4C7BB3" w14:textId="35D4F30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927" w:type="dxa"/>
          </w:tcPr>
          <w:p w:rsidRPr="004005D4" w:rsidR="006E6CD6" w:rsidP="008F3C40" w:rsidRDefault="006E6CD6" w14:paraId="43325C8A" w14:textId="7777777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2" w:type="dxa"/>
          </w:tcPr>
          <w:p w:rsidRPr="006E6CD6" w:rsidR="006E6CD6" w:rsidP="008F3C40" w:rsidRDefault="0058285B" w14:paraId="7E150427" w14:textId="003368FE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4/14/21</w:t>
            </w:r>
          </w:p>
        </w:tc>
        <w:tc>
          <w:tcPr>
            <w:tcW w:w="2658" w:type="dxa"/>
          </w:tcPr>
          <w:p w:rsidRPr="006E6CD6" w:rsidR="006E6CD6" w:rsidP="006E6CD6" w:rsidRDefault="006E6CD6" w14:paraId="0203C24B" w14:textId="77777777">
            <w:pPr>
              <w:rPr>
                <w:rFonts w:ascii="Arial" w:hAnsi="Arial"/>
                <w:bCs/>
              </w:rPr>
            </w:pPr>
          </w:p>
        </w:tc>
        <w:tc>
          <w:tcPr>
            <w:tcW w:w="3265" w:type="dxa"/>
          </w:tcPr>
          <w:p w:rsidRPr="006E6CD6" w:rsidR="006E6CD6" w:rsidP="006E6CD6" w:rsidRDefault="006E6CD6" w14:paraId="074D4D33" w14:textId="3E8B5334">
            <w:pPr>
              <w:rPr>
                <w:rFonts w:ascii="Arial" w:hAnsi="Arial"/>
                <w:bCs/>
              </w:rPr>
            </w:pPr>
            <w:r w:rsidRPr="006E6CD6">
              <w:rPr>
                <w:rFonts w:ascii="Arial" w:hAnsi="Arial"/>
                <w:bCs/>
              </w:rPr>
              <w:t>New Instruction</w:t>
            </w:r>
          </w:p>
        </w:tc>
      </w:tr>
      <w:tr w:rsidRPr="004005D4" w:rsidR="006E6CD6" w:rsidTr="006E6CD6" w14:paraId="777735DE" w14:textId="77777777">
        <w:tc>
          <w:tcPr>
            <w:tcW w:w="1308" w:type="dxa"/>
            <w:vAlign w:val="center"/>
          </w:tcPr>
          <w:p w:rsidR="006E6CD6" w:rsidP="008F3C40" w:rsidRDefault="006E6CD6" w14:paraId="171B67B6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927" w:type="dxa"/>
            <w:vAlign w:val="center"/>
          </w:tcPr>
          <w:p w:rsidR="006E6CD6" w:rsidP="008F3C40" w:rsidRDefault="006E6CD6" w14:paraId="1166778E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="006E6CD6" w:rsidP="008F3C40" w:rsidRDefault="006E6CD6" w14:paraId="23052C2C" w14:textId="0A780C76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="006E6CD6" w:rsidP="008F3C40" w:rsidRDefault="006E6CD6" w14:paraId="1915737B" w14:textId="77777777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="006E6CD6" w:rsidP="008F3C40" w:rsidRDefault="006E6CD6" w14:paraId="187C668F" w14:textId="654166E6">
            <w:pPr>
              <w:jc w:val="both"/>
              <w:rPr>
                <w:rFonts w:ascii="Arial" w:hAnsi="Arial"/>
              </w:rPr>
            </w:pPr>
          </w:p>
        </w:tc>
      </w:tr>
      <w:tr w:rsidRPr="004005D4" w:rsidR="006E6CD6" w:rsidTr="006E6CD6" w14:paraId="38F762DF" w14:textId="77777777">
        <w:tc>
          <w:tcPr>
            <w:tcW w:w="1308" w:type="dxa"/>
            <w:vAlign w:val="center"/>
          </w:tcPr>
          <w:p w:rsidRPr="004005D4" w:rsidR="006E6CD6" w:rsidP="008F3C40" w:rsidRDefault="006E6CD6" w14:paraId="335A6F26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27" w:type="dxa"/>
            <w:vAlign w:val="center"/>
          </w:tcPr>
          <w:p w:rsidRPr="004005D4" w:rsidR="006E6CD6" w:rsidP="006E6CD6" w:rsidRDefault="006E6CD6" w14:paraId="2F66D50E" w14:textId="27CFED5C">
            <w:pPr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Pr="004005D4" w:rsidR="006E6CD6" w:rsidP="008F3C40" w:rsidRDefault="006E6CD6" w14:paraId="1708422B" w14:textId="0860E69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Pr="004005D4" w:rsidR="006E6CD6" w:rsidP="008F3C40" w:rsidRDefault="006E6CD6" w14:paraId="698E572B" w14:textId="77777777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Pr="004005D4" w:rsidR="006E6CD6" w:rsidP="008F3C40" w:rsidRDefault="006E6CD6" w14:paraId="32DF3B6C" w14:textId="66FBEBB4">
            <w:pPr>
              <w:jc w:val="both"/>
              <w:rPr>
                <w:rFonts w:ascii="Arial" w:hAnsi="Arial"/>
              </w:rPr>
            </w:pPr>
          </w:p>
        </w:tc>
      </w:tr>
      <w:tr w:rsidRPr="004005D4" w:rsidR="006E6CD6" w:rsidTr="006E6CD6" w14:paraId="3D821C12" w14:textId="77777777">
        <w:tc>
          <w:tcPr>
            <w:tcW w:w="1308" w:type="dxa"/>
            <w:vAlign w:val="center"/>
          </w:tcPr>
          <w:p w:rsidRPr="004005D4" w:rsidR="006E6CD6" w:rsidP="008F3C40" w:rsidRDefault="006E6CD6" w14:paraId="0598C72D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927" w:type="dxa"/>
            <w:vAlign w:val="center"/>
          </w:tcPr>
          <w:p w:rsidRPr="004005D4" w:rsidR="006E6CD6" w:rsidP="008F3C40" w:rsidRDefault="006E6CD6" w14:paraId="511DCBBC" w14:textId="45B4BFB2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Pr="004005D4" w:rsidR="006E6CD6" w:rsidP="008F3C40" w:rsidRDefault="006E6CD6" w14:paraId="7F1DC296" w14:textId="0814281A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Pr="004005D4" w:rsidR="006E6CD6" w:rsidP="008F3C40" w:rsidRDefault="006E6CD6" w14:paraId="302E784C" w14:textId="77777777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Pr="004005D4" w:rsidR="006E6CD6" w:rsidP="008F3C40" w:rsidRDefault="006E6CD6" w14:paraId="33BEE5C9" w14:textId="14B2F35A">
            <w:pPr>
              <w:jc w:val="both"/>
              <w:rPr>
                <w:rFonts w:ascii="Arial" w:hAnsi="Arial"/>
              </w:rPr>
            </w:pPr>
          </w:p>
        </w:tc>
      </w:tr>
      <w:tr w:rsidRPr="004005D4" w:rsidR="006E6CD6" w:rsidTr="006E6CD6" w14:paraId="2BA22EE5" w14:textId="77777777">
        <w:tc>
          <w:tcPr>
            <w:tcW w:w="1308" w:type="dxa"/>
            <w:vAlign w:val="center"/>
          </w:tcPr>
          <w:p w:rsidRPr="004005D4" w:rsidR="006E6CD6" w:rsidP="008F3C40" w:rsidRDefault="006E6CD6" w14:paraId="437BC664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27" w:type="dxa"/>
            <w:vAlign w:val="center"/>
          </w:tcPr>
          <w:p w:rsidRPr="004005D4" w:rsidR="006E6CD6" w:rsidP="008F3C40" w:rsidRDefault="006E6CD6" w14:paraId="7E76BAB9" w14:textId="422ADAB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Pr="004005D4" w:rsidR="006E6CD6" w:rsidP="008F3C40" w:rsidRDefault="006E6CD6" w14:paraId="2BE64797" w14:textId="62F479EB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Pr="004005D4" w:rsidR="006E6CD6" w:rsidP="008F3C40" w:rsidRDefault="006E6CD6" w14:paraId="343FCEC8" w14:textId="77777777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Pr="004005D4" w:rsidR="006E6CD6" w:rsidP="008F3C40" w:rsidRDefault="006E6CD6" w14:paraId="3C55336A" w14:textId="01C9C2B8">
            <w:pPr>
              <w:jc w:val="both"/>
              <w:rPr>
                <w:rFonts w:ascii="Arial" w:hAnsi="Arial"/>
              </w:rPr>
            </w:pPr>
          </w:p>
        </w:tc>
      </w:tr>
      <w:tr w:rsidRPr="004005D4" w:rsidR="006E6CD6" w:rsidTr="006E6CD6" w14:paraId="167A50F2" w14:textId="77777777">
        <w:tc>
          <w:tcPr>
            <w:tcW w:w="1308" w:type="dxa"/>
            <w:vAlign w:val="center"/>
          </w:tcPr>
          <w:p w:rsidRPr="004005D4" w:rsidR="006E6CD6" w:rsidP="008F3C40" w:rsidRDefault="006E6CD6" w14:paraId="07EDC250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27" w:type="dxa"/>
            <w:vAlign w:val="center"/>
          </w:tcPr>
          <w:p w:rsidRPr="004005D4" w:rsidR="006E6CD6" w:rsidP="008F3C40" w:rsidRDefault="006E6CD6" w14:paraId="4744369A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Pr="004005D4" w:rsidR="006E6CD6" w:rsidP="008F3C40" w:rsidRDefault="006E6CD6" w14:paraId="1EEF8CFC" w14:textId="77F1BCC5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Pr="004005D4" w:rsidR="006E6CD6" w:rsidP="008F3C40" w:rsidRDefault="006E6CD6" w14:paraId="27230329" w14:textId="77777777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Pr="004005D4" w:rsidR="006E6CD6" w:rsidP="008F3C40" w:rsidRDefault="006E6CD6" w14:paraId="67006D9F" w14:textId="0EECA282">
            <w:pPr>
              <w:jc w:val="both"/>
              <w:rPr>
                <w:rFonts w:ascii="Arial" w:hAnsi="Arial"/>
              </w:rPr>
            </w:pPr>
          </w:p>
        </w:tc>
      </w:tr>
      <w:tr w:rsidRPr="004005D4" w:rsidR="006E6CD6" w:rsidTr="006E6CD6" w14:paraId="047AE4B5" w14:textId="77777777">
        <w:tc>
          <w:tcPr>
            <w:tcW w:w="1308" w:type="dxa"/>
            <w:vAlign w:val="center"/>
          </w:tcPr>
          <w:p w:rsidRPr="004005D4" w:rsidR="006E6CD6" w:rsidP="008F3C40" w:rsidRDefault="006E6CD6" w14:paraId="6D8001C5" w14:textId="0116850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927" w:type="dxa"/>
            <w:vAlign w:val="center"/>
          </w:tcPr>
          <w:p w:rsidRPr="004005D4" w:rsidR="006E6CD6" w:rsidP="008F3C40" w:rsidRDefault="006E6CD6" w14:paraId="62D0C2B3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Pr="004005D4" w:rsidR="006E6CD6" w:rsidP="008F3C40" w:rsidRDefault="006E6CD6" w14:paraId="7DCA28A9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Pr="004005D4" w:rsidR="006E6CD6" w:rsidP="008F3C40" w:rsidRDefault="006E6CD6" w14:paraId="0FB4AA4C" w14:textId="77777777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Pr="004005D4" w:rsidR="006E6CD6" w:rsidP="008F3C40" w:rsidRDefault="006E6CD6" w14:paraId="4F86E137" w14:textId="053CFCA3">
            <w:pPr>
              <w:jc w:val="both"/>
              <w:rPr>
                <w:rFonts w:ascii="Arial" w:hAnsi="Arial"/>
              </w:rPr>
            </w:pPr>
          </w:p>
        </w:tc>
      </w:tr>
    </w:tbl>
    <w:p w:rsidR="006E6CD6" w:rsidP="006E6CD6" w:rsidRDefault="006E6CD6" w14:paraId="4EFB6BF7" w14:textId="77777777">
      <w:pPr>
        <w:pStyle w:val="ListParagraph"/>
        <w:spacing w:line="360" w:lineRule="auto"/>
        <w:ind w:left="360"/>
      </w:pPr>
    </w:p>
    <w:sectPr w:rsidR="006E6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7656" w14:textId="77777777" w:rsidR="00D2197C" w:rsidRDefault="00D2197C" w:rsidP="00A61CDA">
      <w:pPr>
        <w:spacing w:after="0" w:line="240" w:lineRule="auto"/>
      </w:pPr>
      <w:r>
        <w:separator/>
      </w:r>
    </w:p>
  </w:endnote>
  <w:endnote w:type="continuationSeparator" w:id="0">
    <w:p w14:paraId="483E71D0" w14:textId="77777777" w:rsidR="00D2197C" w:rsidRDefault="00D2197C" w:rsidP="00A6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8ED8" w14:textId="77777777" w:rsidR="007207D3" w:rsidRDefault="00720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A61CDA" w14:paraId="3488720E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915E200" w14:textId="77777777" w:rsidR="00A61CDA" w:rsidRDefault="00A61CDA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78C182E" w14:textId="77777777" w:rsidR="00A61CDA" w:rsidRDefault="00A61CDA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A61CDA" w14:paraId="05C9E844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18C58A7" w14:textId="28536D93" w:rsidR="00A61CDA" w:rsidRPr="00A61CDA" w:rsidRDefault="00A61CDA">
          <w:pPr>
            <w:pStyle w:val="Footer"/>
            <w:tabs>
              <w:tab w:val="clear" w:pos="4680"/>
              <w:tab w:val="clear" w:pos="9360"/>
            </w:tabs>
            <w:rPr>
              <w:b/>
              <w:bCs/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3031E924" w14:textId="632BB27C" w:rsidR="00A61CDA" w:rsidRDefault="00A61CDA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="00F43FAF">
            <w:rPr>
              <w:caps/>
              <w:noProof/>
              <w:color w:val="808080" w:themeColor="background1" w:themeShade="80"/>
              <w:sz w:val="18"/>
              <w:szCs w:val="18"/>
            </w:rPr>
            <w:t xml:space="preserve"> of </w:t>
          </w:r>
        </w:p>
      </w:tc>
    </w:tr>
  </w:tbl>
  <w:p w14:paraId="751C6AFA" w14:textId="77777777" w:rsidR="00A61CDA" w:rsidRDefault="00A61C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A308" w14:textId="77777777" w:rsidR="007207D3" w:rsidRDefault="00720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DF05" w14:textId="77777777" w:rsidR="00D2197C" w:rsidRDefault="00D2197C" w:rsidP="00A61CDA">
      <w:pPr>
        <w:spacing w:after="0" w:line="240" w:lineRule="auto"/>
      </w:pPr>
      <w:r>
        <w:separator/>
      </w:r>
    </w:p>
  </w:footnote>
  <w:footnote w:type="continuationSeparator" w:id="0">
    <w:p w14:paraId="402C9941" w14:textId="77777777" w:rsidR="00D2197C" w:rsidRDefault="00D2197C" w:rsidP="00A6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09D8" w14:textId="77777777" w:rsidR="007207D3" w:rsidRDefault="007207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8D37" w14:textId="674ED798" w:rsidR="00A61CDA" w:rsidRDefault="00A61CDA">
    <w:pPr>
      <w:pStyle w:val="Header"/>
    </w:pPr>
    <w:r>
      <w:rPr>
        <w:noProof/>
      </w:rPr>
      <w:drawing>
        <wp:inline distT="0" distB="0" distL="0" distR="0" wp14:anchorId="059889F9" wp14:editId="0DE4EB58">
          <wp:extent cx="975071" cy="228600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-Speed Moto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265" cy="253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 w:rsidR="005C2AF3">
      <w:t xml:space="preserve">                </w:t>
    </w:r>
    <w:r>
      <w:t xml:space="preserve"> </w:t>
    </w:r>
    <w:r w:rsidR="006E6CD6">
      <w:t xml:space="preserve">      </w:t>
    </w:r>
    <w:r w:rsidR="00FD7BE6">
      <w:t>Work</w:t>
    </w:r>
    <w:r>
      <w:t xml:space="preserve"> Instruction</w:t>
    </w:r>
  </w:p>
  <w:p w14:paraId="6E9B6132" w14:textId="77777777" w:rsidR="00A61CDA" w:rsidRDefault="00A61CDA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A61CDA" w14:paraId="70ECD281" w14:textId="77777777" w:rsidTr="00A61CDA">
      <w:tc>
        <w:tcPr>
          <w:tcW w:w="3116" w:type="dxa"/>
        </w:tcPr>
        <w:p w14:paraId="4A1FA1D5" w14:textId="6E7E45EB" w:rsidR="00A61CDA" w:rsidRDefault="00A61CDA" w:rsidP="005C2AF3">
          <w:pPr>
            <w:pStyle w:val="Header"/>
            <w:jc w:val="center"/>
          </w:pPr>
          <w:r w:rsidRPr="00A61CDA">
            <w:rPr>
              <w:b/>
              <w:bCs/>
            </w:rPr>
            <w:t>Title</w:t>
          </w:r>
          <w:r>
            <w:t xml:space="preserve">: </w:t>
          </w:r>
          <w:r w:rsidR="008632E7">
            <w:t>HOIST REPAIR AND MOTOR REPAIR LINKED JOBS</w:t>
          </w:r>
        </w:p>
      </w:tc>
      <w:tc>
        <w:tcPr>
          <w:tcW w:w="3117" w:type="dxa"/>
        </w:tcPr>
        <w:p w14:paraId="3A905028" w14:textId="178D10AC" w:rsidR="00A61CDA" w:rsidRPr="00A61CDA" w:rsidRDefault="00A61CDA" w:rsidP="005C2AF3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Instruction:</w:t>
          </w:r>
          <w:r w:rsidR="005C2AF3">
            <w:rPr>
              <w:b/>
              <w:bCs/>
            </w:rPr>
            <w:t xml:space="preserve"> </w:t>
          </w:r>
          <w:r w:rsidR="005C2AF3" w:rsidRPr="005C2AF3">
            <w:t xml:space="preserve">HSIS- </w:t>
          </w:r>
          <w:r w:rsidR="00D56F7B">
            <w:t xml:space="preserve">SOP </w:t>
          </w:r>
          <w:r w:rsidR="008632E7">
            <w:t>3</w:t>
          </w:r>
        </w:p>
      </w:tc>
      <w:tc>
        <w:tcPr>
          <w:tcW w:w="3117" w:type="dxa"/>
        </w:tcPr>
        <w:p w14:paraId="4D5FD7F6" w14:textId="6EE86897" w:rsidR="00A61CDA" w:rsidRPr="00A61CDA" w:rsidRDefault="00A61CDA" w:rsidP="005C2AF3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Revision:</w:t>
          </w:r>
          <w:r w:rsidR="005C2AF3" w:rsidRPr="005C2AF3">
            <w:t>0</w:t>
          </w:r>
        </w:p>
      </w:tc>
    </w:tr>
  </w:tbl>
  <w:p w14:paraId="0C7B29AE" w14:textId="77777777" w:rsidR="00A61CDA" w:rsidRDefault="00A61CDA">
    <w:pPr>
      <w:pStyle w:val="Header"/>
    </w:pPr>
  </w:p>
  <w:p w14:paraId="5F5AE917" w14:textId="77777777" w:rsidR="00A61CDA" w:rsidRDefault="00A61C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0C49" w14:textId="77777777" w:rsidR="007207D3" w:rsidRDefault="00720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" o:spid="_x0000_i1026" type="#_x0000_t75" style="width:28.8pt;height:25.8pt;visibility:visible;mso-wrap-style:square" o:bullet="t">
        <v:imagedata r:id="rId1" o:title=""/>
      </v:shape>
    </w:pict>
  </w:numPicBullet>
  <w:abstractNum w:abstractNumId="0" w15:restartNumberingAfterBreak="0">
    <w:nsid w:val="1BFC4D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62f23c7e-4bbd-4654-a3f1-72c38436660f"/>
  </w:docVars>
  <w:rsids>
    <w:rsidRoot w:val="00A61CDA"/>
    <w:rsid w:val="00014CA8"/>
    <w:rsid w:val="000C01E5"/>
    <w:rsid w:val="001529F4"/>
    <w:rsid w:val="00184314"/>
    <w:rsid w:val="001C4E23"/>
    <w:rsid w:val="002051BD"/>
    <w:rsid w:val="00205ADC"/>
    <w:rsid w:val="00236E89"/>
    <w:rsid w:val="00257D7D"/>
    <w:rsid w:val="002B5FDE"/>
    <w:rsid w:val="002C28E9"/>
    <w:rsid w:val="002F4453"/>
    <w:rsid w:val="0035437F"/>
    <w:rsid w:val="003A043F"/>
    <w:rsid w:val="003B3077"/>
    <w:rsid w:val="00444855"/>
    <w:rsid w:val="004627F0"/>
    <w:rsid w:val="004E72D1"/>
    <w:rsid w:val="00523654"/>
    <w:rsid w:val="0058285B"/>
    <w:rsid w:val="005878B9"/>
    <w:rsid w:val="005C2AF3"/>
    <w:rsid w:val="005F0D6A"/>
    <w:rsid w:val="00666335"/>
    <w:rsid w:val="006E6CD6"/>
    <w:rsid w:val="007207D3"/>
    <w:rsid w:val="00795D62"/>
    <w:rsid w:val="007A05BC"/>
    <w:rsid w:val="007A2E13"/>
    <w:rsid w:val="007F2B03"/>
    <w:rsid w:val="00825384"/>
    <w:rsid w:val="00826878"/>
    <w:rsid w:val="00831AED"/>
    <w:rsid w:val="008632E7"/>
    <w:rsid w:val="0086726C"/>
    <w:rsid w:val="008D68D0"/>
    <w:rsid w:val="009E25A8"/>
    <w:rsid w:val="00A61CDA"/>
    <w:rsid w:val="00A670A3"/>
    <w:rsid w:val="00AC50D4"/>
    <w:rsid w:val="00B31C7A"/>
    <w:rsid w:val="00B3387C"/>
    <w:rsid w:val="00B9511B"/>
    <w:rsid w:val="00BA5233"/>
    <w:rsid w:val="00BB6B98"/>
    <w:rsid w:val="00C95E94"/>
    <w:rsid w:val="00CB4042"/>
    <w:rsid w:val="00D2197C"/>
    <w:rsid w:val="00D56F7B"/>
    <w:rsid w:val="00E45A2D"/>
    <w:rsid w:val="00EC455F"/>
    <w:rsid w:val="00F06BBC"/>
    <w:rsid w:val="00F349C7"/>
    <w:rsid w:val="00F43FAF"/>
    <w:rsid w:val="00F74F55"/>
    <w:rsid w:val="00FA1360"/>
    <w:rsid w:val="00F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C7D2C34"/>
  <w15:chartTrackingRefBased/>
  <w15:docId w15:val="{3136FA34-521D-4843-8193-D5DC0D24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CDA"/>
  </w:style>
  <w:style w:type="paragraph" w:styleId="Footer">
    <w:name w:val="footer"/>
    <w:basedOn w:val="Normal"/>
    <w:link w:val="FooterChar"/>
    <w:uiPriority w:val="99"/>
    <w:unhideWhenUsed/>
    <w:rsid w:val="00A61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CDA"/>
  </w:style>
  <w:style w:type="table" w:styleId="TableGrid">
    <w:name w:val="Table Grid"/>
    <w:basedOn w:val="TableNormal"/>
    <w:uiPriority w:val="39"/>
    <w:rsid w:val="00A6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A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8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A. Parker</dc:creator>
  <cp:keywords/>
  <dc:description/>
  <cp:lastModifiedBy>Blake A. Parker</cp:lastModifiedBy>
  <cp:revision>4</cp:revision>
  <dcterms:created xsi:type="dcterms:W3CDTF">2021-05-31T21:42:00Z</dcterms:created>
  <dcterms:modified xsi:type="dcterms:W3CDTF">2021-05-31T22:50:00Z</dcterms:modified>
</cp:coreProperties>
</file>